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A532" w14:textId="77777777" w:rsidR="000303E2" w:rsidRPr="000303E2" w:rsidRDefault="000303E2" w:rsidP="000303E2">
      <w:pPr>
        <w:shd w:val="clear" w:color="auto" w:fill="B00000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32"/>
          <w:szCs w:val="32"/>
          <w:lang w:eastAsia="ru-RU"/>
        </w:rPr>
      </w:pPr>
      <w:r w:rsidRPr="000303E2">
        <w:rPr>
          <w:rFonts w:ascii="Arial" w:eastAsia="Times New Roman" w:hAnsi="Arial" w:cs="Arial"/>
          <w:b/>
          <w:bCs/>
          <w:color w:val="FFFFFF"/>
          <w:kern w:val="36"/>
          <w:sz w:val="32"/>
          <w:szCs w:val="32"/>
          <w:lang w:eastAsia="ru-RU"/>
        </w:rPr>
        <w:t>Клинические рекомендации (Протоколы лечения)</w:t>
      </w:r>
    </w:p>
    <w:p w14:paraId="1722200E" w14:textId="77777777" w:rsidR="007C77ED" w:rsidRDefault="007C77ED" w:rsidP="0003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537C4" w14:textId="79ADAF11" w:rsidR="000303E2" w:rsidRPr="004C5D0F" w:rsidRDefault="00726BEA" w:rsidP="000303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5D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ссылка: https://e-stomatology.ru/director/protokols/</w:t>
      </w:r>
    </w:p>
    <w:p w14:paraId="1F52D0A6" w14:textId="77777777" w:rsidR="000303E2" w:rsidRPr="000303E2" w:rsidRDefault="000303E2" w:rsidP="000303E2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71B2A73" w14:textId="411C76F8" w:rsidR="000303E2" w:rsidRPr="00F67A0D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</w:t>
      </w:r>
      <w:hyperlink r:id="rId4" w:tgtFrame="_blank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ПРИ ДИАГНОЗЕ ПАРОДОНТИТ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Утверждены Решением Совета Ассоциации общественных объединений «Стоматологическая Ассоциация России» 23 апреля 2013 года с изменениями и дополнениями на основании Постановления №15 Совета Ассоциации общественных объединений «Стоматологическая Ассоциация России» от 30 сентября 2014 года. Актуализированы 2 августа 2018 года</w:t>
      </w:r>
      <w:r w:rsidR="00F67A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F67A0D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ссылка: </w:t>
      </w:r>
      <w:r w:rsidR="00F67A0D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https://e-stomatology.ru/director/protokols/protokols_30-09-2014/8_parodontit_8aug2018.docx</w:t>
      </w:r>
    </w:p>
    <w:p w14:paraId="783855D1" w14:textId="64D3748F" w:rsidR="000303E2" w:rsidRPr="00F67A0D" w:rsidRDefault="000303E2" w:rsidP="000303E2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</w:t>
      </w:r>
      <w:hyperlink r:id="rId5" w:tgtFrame="_blank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ПРИ ДИАГНОЗЕ БОЛЕЗНИ ПЕРИАПИКАЛЬНЫХ ТКАНЕЙ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года. Актуализированы 2 августа 2018 года</w:t>
      </w:r>
      <w:r w:rsidR="00F67A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F67A0D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ссылка</w:t>
      </w:r>
      <w:r w:rsidR="00F67A0D" w:rsidRPr="00F67A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: </w:t>
      </w:r>
      <w:r w:rsidR="00F67A0D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https://e-stomatology.ru/director/protokols/protokols_30-09-2014/6_periapikal_8aug2018.docx</w:t>
      </w:r>
    </w:p>
    <w:p w14:paraId="24411D2D" w14:textId="02E6FA25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</w:t>
      </w:r>
      <w:hyperlink r:id="rId6" w:tgtFrame="_blank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ПРИ ДИАГНОЗЕ БОЛЕЗНИ ПУЛЬПЫ ЗУБА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года. Актуализированы 2 августа 2018 года</w:t>
      </w:r>
      <w:r w:rsidR="00F67A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ссылка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: </w:t>
      </w:r>
      <w:r w:rsidR="00F67A0D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="00F67A0D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https://e-stomatology.ru/director/protokols/protokols_30-09-2014/1_pulpa_8aug2018.doc</w:t>
      </w:r>
      <w:proofErr w:type="gramEnd"/>
    </w:p>
    <w:p w14:paraId="710910B3" w14:textId="7744B7D2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</w:t>
      </w:r>
      <w:hyperlink r:id="rId7" w:tgtFrame="_blank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ПРИ ДИАГНОЗЕ ГИНГИВИТ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года. Актуализированы 2 августа 2018 </w:t>
      </w:r>
      <w:proofErr w:type="gramStart"/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года</w:t>
      </w:r>
      <w:r w:rsidR="00F67A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4C5D0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ссылка</w:t>
      </w:r>
      <w:proofErr w:type="gramEnd"/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: </w:t>
      </w:r>
      <w:r w:rsidR="00F67A0D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https://e-stomatology.ru/director/protokols/protokols_30-09-2014/5_gingivit_8aug2018.docx</w:t>
      </w:r>
    </w:p>
    <w:p w14:paraId="03D29C91" w14:textId="7E0BF02C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</w:t>
      </w:r>
      <w:hyperlink r:id="rId8" w:tgtFrame="_blank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ПРИ ДИАГНОЗЕ КАРИЕС ЗУБОВ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Утверждены Постановлением № 15 Совета Ассоциации общественных объединений «Стоматологическая Ассоциация России» от 30 сентября 2014 года. Актуализированы 2 августа 2018 </w:t>
      </w:r>
      <w:proofErr w:type="gramStart"/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года</w:t>
      </w:r>
      <w:r w:rsidR="00F67A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 </w:t>
      </w:r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ссылка</w:t>
      </w:r>
      <w:proofErr w:type="gramEnd"/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: </w:t>
      </w:r>
      <w:r w:rsid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="00F67A0D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https://e-stomatology.ru/director/protokols/protokols_30-09-2014/4_karies_8aug2018.doc</w:t>
      </w:r>
    </w:p>
    <w:p w14:paraId="41CD0BC4" w14:textId="2B09B7EE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</w:t>
      </w:r>
      <w:hyperlink r:id="rId9" w:tgtFrame="_blank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ПРИ ДИАГНОЗЕ ОСТРЫЙ НЕКРОТИЧЕСКИЙ ЯЗВЕННЫЙ ГИНГИВИТ ВЕНСАНА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</w:t>
      </w:r>
      <w:r w:rsidR="00F67A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ссылка: </w:t>
      </w:r>
      <w:r w:rsidR="00F67A0D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https://e-stomatology.ru/director/protokols/protokols_30-09-2014/3_yazven_gingivit.doc</w:t>
      </w:r>
    </w:p>
    <w:p w14:paraId="724934AB" w14:textId="2EE1E753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</w:t>
      </w:r>
      <w:hyperlink r:id="rId10" w:tgtFrame="_blank" w:history="1">
        <w:r w:rsidRPr="000303E2">
          <w:rPr>
            <w:rFonts w:ascii="Arial" w:eastAsia="Times New Roman" w:hAnsi="Arial" w:cs="Arial"/>
            <w:color w:val="904030"/>
            <w:sz w:val="21"/>
            <w:szCs w:val="21"/>
            <w:u w:val="single"/>
            <w:lang w:eastAsia="ru-RU"/>
          </w:rPr>
          <w:t> </w:t>
        </w:r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ПРИ ДИАГНОЗЕ ПОЛНОЕ ОТСУТСТВИЕ ЗУБОВ (ПОЛНАЯ ВТОРИЧНАЯ АДЕНТИЯ, ПОТЕРЯ ЗУБОВ ВСЛЕДСТВИЕ НЕСЧАСТНОГО СЛУЧАЯ, УДАЛЕНИЯ ИЛИ ЛОКАЛИЗОВАННОГО ПАРОДОНТИТА)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</w:t>
      </w:r>
      <w:r w:rsidR="00F67A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ссылка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: </w:t>
      </w:r>
      <w:r w:rsidR="00F67A0D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="00F67A0D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https://e-stomatology.ru/director/protokols/protokols_30-09-2014/2_full_absent.doc</w:t>
      </w:r>
    </w:p>
    <w:p w14:paraId="7D76757C" w14:textId="2B742808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</w:t>
      </w:r>
      <w:hyperlink r:id="rId11" w:tgtFrame="_blank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ПРИ ДИАГНОЗЕ ЧАСТИЧНОЕ ОТСУТСТВИЕ ЗУБОВ (ЧАСТИЧНАЯ ВТОРИЧНАЯ АДЕНТИЯ, ПОТЕРЯ ЗУБОВ ВСЛЕДСТВИЕ НЕСЧАСТНОГО СЛУЧАЯ, УДАЛЕНИЯ ИЛИ ЛОКАЛИЗОВАННОГО ПАРОДОНТИТА)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Утверждены Постановлением № 15 Совета Ассоциации общественных объединений «Стоматологическая Ассоциация России» от 30 сентября 2014 года</w:t>
      </w:r>
      <w:r w:rsidR="00F67A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ссылка: </w:t>
      </w:r>
      <w:r w:rsidR="00F67A0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F67A0D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https://e-stomatology.ru/director/protokols/protokols_30-09-2014/7_part_absent.doc</w:t>
      </w:r>
    </w:p>
    <w:p w14:paraId="44860F81" w14:textId="53A0817B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 </w:t>
      </w:r>
      <w:hyperlink r:id="rId12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ЭРИТРОПЛАКИЯ</w:t>
        </w:r>
      </w:hyperlink>
      <w:r w:rsidR="00F67A0D">
        <w:rPr>
          <w:rFonts w:ascii="Arial" w:eastAsia="Times New Roman" w:hAnsi="Arial" w:cs="Arial"/>
          <w:b/>
          <w:bCs/>
          <w:color w:val="904030"/>
          <w:sz w:val="21"/>
          <w:szCs w:val="21"/>
          <w:lang w:eastAsia="ru-RU"/>
        </w:rPr>
        <w:t xml:space="preserve"> </w:t>
      </w:r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ссылка</w:t>
      </w:r>
      <w:r w:rsidR="004C5D0F" w:rsidRPr="004C5D0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: </w:t>
      </w:r>
      <w:r w:rsidR="00F67A0D" w:rsidRPr="004C5D0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https://e-stomatology.ru/director/protokols/protokol_eritroplakiya.php</w:t>
      </w:r>
    </w:p>
    <w:p w14:paraId="660DB2A2" w14:textId="22307C52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10) </w:t>
      </w:r>
      <w:hyperlink r:id="rId13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ЛЕЙКОПЛАКИЯ</w:t>
        </w:r>
      </w:hyperlink>
      <w:r w:rsidR="004C5D0F">
        <w:rPr>
          <w:rFonts w:ascii="Arial" w:eastAsia="Times New Roman" w:hAnsi="Arial" w:cs="Arial"/>
          <w:b/>
          <w:bCs/>
          <w:color w:val="904030"/>
          <w:sz w:val="21"/>
          <w:szCs w:val="21"/>
          <w:lang w:eastAsia="ru-RU"/>
        </w:rPr>
        <w:t xml:space="preserve"> </w:t>
      </w:r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ссылка</w:t>
      </w:r>
      <w:r w:rsidR="004C5D0F" w:rsidRPr="004C5D0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 xml:space="preserve">: </w:t>
      </w:r>
      <w:r w:rsidR="004C5D0F" w:rsidRPr="004C5D0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https://e-stomatology.ru/director/protokols/protokol_leikoplakiya.php</w:t>
      </w:r>
    </w:p>
    <w:p w14:paraId="368AEAD6" w14:textId="391E1F38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 </w:t>
      </w:r>
      <w:hyperlink r:id="rId14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ЛЕЙКЕДЕМА</w:t>
        </w:r>
      </w:hyperlink>
      <w:r w:rsidR="004C5D0F">
        <w:rPr>
          <w:rFonts w:ascii="Arial" w:eastAsia="Times New Roman" w:hAnsi="Arial" w:cs="Arial"/>
          <w:b/>
          <w:bCs/>
          <w:color w:val="904030"/>
          <w:sz w:val="21"/>
          <w:szCs w:val="21"/>
          <w:lang w:eastAsia="ru-RU"/>
        </w:rPr>
        <w:t xml:space="preserve"> </w:t>
      </w:r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ссылка: </w:t>
      </w:r>
      <w:r w:rsidR="004C5D0F" w:rsidRPr="004C5D0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https://e-stomatology.ru/director/protokols/protokol_leikedema.php</w:t>
      </w:r>
    </w:p>
    <w:p w14:paraId="0A5FE27F" w14:textId="182ABA55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 </w:t>
      </w:r>
      <w:hyperlink r:id="rId15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ПЕРЕЛОМ НИЖНЕЙ ЧЕЛЮСТИ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Утверждены Постановлением № 13 Совета Ассоциации общественных объединений «Стоматологическая ассоциация России» от 19 апреля 2016 года</w:t>
      </w:r>
      <w:r w:rsidR="004C5D0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ссылка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: 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https://e-stomatology.ru/director/protokols/protokol_perelom.php</w:t>
      </w:r>
    </w:p>
    <w:p w14:paraId="1B80D1F2" w14:textId="4F94393A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 </w:t>
      </w:r>
      <w:hyperlink r:id="rId16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ПЕРИКОРОНИТ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Утверждены Постановлением № 11 Совета Ассоциации общественных объединений «Стоматологическая ассоциация России» от 26 сентября 2017 года</w:t>
      </w:r>
      <w:r w:rsidR="004C5D0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F67A0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ссылка: 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https://e-stomatology.ru/director/protokols/protokol_perikoronit.php</w:t>
      </w:r>
    </w:p>
    <w:p w14:paraId="3802E00B" w14:textId="065D1D25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 </w:t>
      </w:r>
      <w:hyperlink r:id="rId17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при диагнозе ПЕРИОСТИТ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Утверждены Постановлением № 14 Совета Ассоциации общественных объединений «Стоматологическая ассоциация России» от 24 апреля 2018 года</w:t>
      </w:r>
      <w:r w:rsidR="004C5D0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ссылка: 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https://e-stomatology.ru/director/protokols/protokol_periostit.doc</w:t>
      </w:r>
    </w:p>
    <w:p w14:paraId="6159E980" w14:textId="3D33D674" w:rsidR="000303E2" w:rsidRPr="004C5D0F" w:rsidRDefault="000303E2" w:rsidP="000303E2">
      <w:pPr>
        <w:spacing w:after="120" w:line="24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 </w:t>
      </w:r>
      <w:hyperlink r:id="rId18" w:history="1">
        <w:r w:rsidRPr="000303E2">
          <w:rPr>
            <w:rFonts w:ascii="Arial" w:eastAsia="Times New Roman" w:hAnsi="Arial" w:cs="Arial"/>
            <w:b/>
            <w:bCs/>
            <w:color w:val="904030"/>
            <w:sz w:val="21"/>
            <w:szCs w:val="21"/>
            <w:lang w:eastAsia="ru-RU"/>
          </w:rPr>
          <w:t>Клинические рекомендации (протоколы лечения) при диагнозе АЛЬВЕОЛИТ</w:t>
        </w:r>
      </w:hyperlink>
      <w:r w:rsidRPr="00030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03E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  <w:r w:rsidR="004C5D0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ссылка: 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="004C5D0F" w:rsidRPr="004C5D0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https://e-stomatology.ru/director/protokols/alveolit.docx</w:t>
      </w:r>
    </w:p>
    <w:p w14:paraId="5E82A887" w14:textId="77777777" w:rsidR="004C5D0F" w:rsidRPr="00FC1325" w:rsidRDefault="004C5D0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132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Тексты правовых актов с внесенными в них изменениями размещаются на "Официальном интернет-портале правовой информации" (</w:t>
      </w:r>
      <w:hyperlink r:id="rId19" w:history="1">
        <w:r w:rsidRPr="00FC1325">
          <w:rPr>
            <w:rStyle w:val="a3"/>
            <w:rFonts w:ascii="Arial" w:hAnsi="Arial" w:cs="Arial"/>
            <w:color w:val="266BAE"/>
            <w:sz w:val="24"/>
            <w:szCs w:val="24"/>
            <w:u w:val="none"/>
            <w:shd w:val="clear" w:color="auto" w:fill="FFFFFF"/>
          </w:rPr>
          <w:t>www.pravo.gov.ru</w:t>
        </w:r>
      </w:hyperlink>
      <w:r w:rsidRPr="00FC1325">
        <w:rPr>
          <w:rFonts w:ascii="Arial" w:hAnsi="Arial" w:cs="Arial"/>
          <w:color w:val="000000"/>
          <w:sz w:val="24"/>
          <w:szCs w:val="24"/>
          <w:shd w:val="clear" w:color="auto" w:fill="FFFFFF"/>
        </w:rPr>
        <w:t>) </w:t>
      </w:r>
    </w:p>
    <w:p w14:paraId="1CF3F0AD" w14:textId="49E646B3" w:rsidR="00110229" w:rsidRPr="00FC1325" w:rsidRDefault="00FC1325" w:rsidP="00FC1325">
      <w:pPr>
        <w:pStyle w:val="3"/>
        <w:spacing w:before="375" w:after="375"/>
        <w:rPr>
          <w:rFonts w:ascii="Arial" w:hAnsi="Arial" w:cs="Arial"/>
        </w:rPr>
      </w:pPr>
      <w:r w:rsidRPr="00FC1325">
        <w:rPr>
          <w:rFonts w:ascii="Arial" w:hAnsi="Arial" w:cs="Arial"/>
        </w:rPr>
        <w:t>Методические руководства</w:t>
      </w:r>
      <w:r w:rsidRPr="00FC1325">
        <w:rPr>
          <w:rFonts w:ascii="Arial" w:hAnsi="Arial" w:cs="Arial"/>
        </w:rPr>
        <w:t xml:space="preserve"> </w:t>
      </w:r>
      <w:r w:rsidR="004C5D0F" w:rsidRPr="00FC1325">
        <w:rPr>
          <w:rFonts w:ascii="Arial" w:hAnsi="Arial" w:cs="Arial"/>
          <w:color w:val="000000"/>
          <w:shd w:val="clear" w:color="auto" w:fill="FFFFFF"/>
        </w:rPr>
        <w:t>https://cr.minzd</w:t>
      </w:r>
      <w:bookmarkStart w:id="0" w:name="_GoBack"/>
      <w:bookmarkEnd w:id="0"/>
      <w:r w:rsidR="004C5D0F" w:rsidRPr="00FC1325">
        <w:rPr>
          <w:rFonts w:ascii="Arial" w:hAnsi="Arial" w:cs="Arial"/>
          <w:color w:val="000000"/>
          <w:shd w:val="clear" w:color="auto" w:fill="FFFFFF"/>
        </w:rPr>
        <w:t>rav.gov.ru/</w:t>
      </w:r>
    </w:p>
    <w:sectPr w:rsidR="00110229" w:rsidRPr="00FC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BB"/>
    <w:rsid w:val="000303E2"/>
    <w:rsid w:val="00110229"/>
    <w:rsid w:val="004C5D0F"/>
    <w:rsid w:val="006417BB"/>
    <w:rsid w:val="00726BEA"/>
    <w:rsid w:val="007C77ED"/>
    <w:rsid w:val="00F67A0D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D624"/>
  <w15:chartTrackingRefBased/>
  <w15:docId w15:val="{F02B7271-B70D-4BC8-ABF9-4BA60959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1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03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03E2"/>
    <w:rPr>
      <w:b/>
      <w:bCs/>
    </w:rPr>
  </w:style>
  <w:style w:type="character" w:styleId="a6">
    <w:name w:val="Emphasis"/>
    <w:basedOn w:val="a0"/>
    <w:uiPriority w:val="20"/>
    <w:qFormat/>
    <w:rsid w:val="000303E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C13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tomatology.ru/director/protokols/protokols_30-09-2014/4_karies_8aug2018.doc" TargetMode="External"/><Relationship Id="rId13" Type="http://schemas.openxmlformats.org/officeDocument/2006/relationships/hyperlink" Target="https://e-stomatology.ru/director/protokols/protokol_leikoplakiya.php" TargetMode="External"/><Relationship Id="rId18" Type="http://schemas.openxmlformats.org/officeDocument/2006/relationships/hyperlink" Target="https://e-stomatology.ru/director/protokols/alveolit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-stomatology.ru/director/protokols/protokols_30-09-2014/5_gingivit_8aug2018.docx" TargetMode="External"/><Relationship Id="rId12" Type="http://schemas.openxmlformats.org/officeDocument/2006/relationships/hyperlink" Target="https://e-stomatology.ru/director/protokols/protokol_eritroplakiya.php" TargetMode="External"/><Relationship Id="rId17" Type="http://schemas.openxmlformats.org/officeDocument/2006/relationships/hyperlink" Target="https://e-stomatology.ru/director/protokols/protokol_periostit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-stomatology.ru/director/protokols/protokol_perikoronit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-stomatology.ru/director/protokols/protokols_30-09-2014/1_pulpa_8aug2018.doc" TargetMode="External"/><Relationship Id="rId11" Type="http://schemas.openxmlformats.org/officeDocument/2006/relationships/hyperlink" Target="https://e-stomatology.ru/director/protokols/protokols_30-09-2014/7_part_absent.doc" TargetMode="External"/><Relationship Id="rId5" Type="http://schemas.openxmlformats.org/officeDocument/2006/relationships/hyperlink" Target="https://e-stomatology.ru/director/protokols/protokols_30-09-2014/6_periapikal_8aug2018.docx" TargetMode="External"/><Relationship Id="rId15" Type="http://schemas.openxmlformats.org/officeDocument/2006/relationships/hyperlink" Target="https://e-stomatology.ru/director/protokols/protokol_perelom.php" TargetMode="External"/><Relationship Id="rId10" Type="http://schemas.openxmlformats.org/officeDocument/2006/relationships/hyperlink" Target="https://e-stomatology.ru/director/protokols/protokols_30-09-2014/2_full_absent.doc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hyperlink" Target="https://e-stomatology.ru/director/protokols/protokols_30-09-2014/8_parodontit_8aug2018.docx" TargetMode="External"/><Relationship Id="rId9" Type="http://schemas.openxmlformats.org/officeDocument/2006/relationships/hyperlink" Target="https://e-stomatology.ru/director/protokols/protokols_30-09-2014/3_yazven_gingivit.doc" TargetMode="External"/><Relationship Id="rId14" Type="http://schemas.openxmlformats.org/officeDocument/2006/relationships/hyperlink" Target="https://e-stomatology.ru/director/protokols/protokol_leikedem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2023-09-18T12:42:00Z</dcterms:created>
  <dcterms:modified xsi:type="dcterms:W3CDTF">2023-09-18T13:07:00Z</dcterms:modified>
</cp:coreProperties>
</file>